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613C" w:rsidRPr="00A846A1" w:rsidRDefault="0058613C" w:rsidP="00CB2E61">
      <w:pPr>
        <w:spacing w:after="0" w:line="240" w:lineRule="auto"/>
        <w:ind w:firstLine="288"/>
        <w:jc w:val="center"/>
        <w:rPr>
          <w:rFonts w:eastAsia="Times New Roman" w:cs="Arial"/>
          <w:b/>
          <w:sz w:val="32"/>
          <w:szCs w:val="32"/>
          <w:lang w:val="es-ES" w:eastAsia="es-ES"/>
        </w:rPr>
      </w:pPr>
      <w:r w:rsidRPr="00A846A1">
        <w:rPr>
          <w:rFonts w:eastAsia="Times New Roman" w:cs="Arial"/>
          <w:b/>
          <w:sz w:val="32"/>
          <w:szCs w:val="32"/>
          <w:lang w:val="es-ES" w:eastAsia="es-ES"/>
        </w:rPr>
        <w:t>AVISO</w:t>
      </w:r>
    </w:p>
    <w:p w:rsidR="00A846A1" w:rsidRPr="00800EDF" w:rsidRDefault="00A846A1" w:rsidP="00CB2E61">
      <w:pPr>
        <w:spacing w:after="0" w:line="240" w:lineRule="auto"/>
        <w:ind w:firstLine="288"/>
        <w:jc w:val="center"/>
        <w:rPr>
          <w:rFonts w:eastAsia="Times New Roman" w:cs="Arial"/>
          <w:b/>
          <w:sz w:val="24"/>
          <w:szCs w:val="24"/>
          <w:lang w:val="es-ES" w:eastAsia="es-ES"/>
        </w:rPr>
      </w:pPr>
    </w:p>
    <w:p w:rsidR="0058613C" w:rsidRPr="00800EDF" w:rsidRDefault="0058613C" w:rsidP="00800EDF">
      <w:pPr>
        <w:spacing w:after="0" w:line="240" w:lineRule="auto"/>
        <w:ind w:firstLine="288"/>
        <w:jc w:val="both"/>
        <w:rPr>
          <w:rFonts w:eastAsia="Times New Roman" w:cs="Arial"/>
          <w:b/>
          <w:sz w:val="24"/>
          <w:szCs w:val="24"/>
          <w:lang w:val="es-ES" w:eastAsia="es-ES"/>
        </w:rPr>
      </w:pPr>
      <w:r w:rsidRPr="00800EDF">
        <w:rPr>
          <w:rFonts w:eastAsia="Times New Roman" w:cs="Arial"/>
          <w:b/>
          <w:sz w:val="24"/>
          <w:szCs w:val="24"/>
          <w:lang w:val="es-ES" w:eastAsia="es-ES"/>
        </w:rPr>
        <w:t>PADRES DE FAMILIA</w:t>
      </w:r>
    </w:p>
    <w:p w:rsidR="0058613C" w:rsidRPr="00800EDF" w:rsidRDefault="0058613C" w:rsidP="00800EDF">
      <w:pPr>
        <w:spacing w:after="0" w:line="240" w:lineRule="auto"/>
        <w:ind w:firstLine="288"/>
        <w:jc w:val="both"/>
        <w:rPr>
          <w:rFonts w:eastAsia="Times New Roman" w:cs="Arial"/>
          <w:b/>
          <w:sz w:val="24"/>
          <w:szCs w:val="24"/>
          <w:lang w:val="es-ES" w:eastAsia="es-ES"/>
        </w:rPr>
      </w:pPr>
      <w:r w:rsidRPr="00800EDF">
        <w:rPr>
          <w:rFonts w:eastAsia="Times New Roman" w:cs="Arial"/>
          <w:b/>
          <w:sz w:val="24"/>
          <w:szCs w:val="24"/>
          <w:lang w:val="es-ES" w:eastAsia="es-ES"/>
        </w:rPr>
        <w:t>COMUNIDAD ESTUDIANTIL</w:t>
      </w:r>
    </w:p>
    <w:p w:rsidR="0058613C" w:rsidRPr="00800EDF" w:rsidRDefault="0058613C" w:rsidP="00800EDF">
      <w:pPr>
        <w:spacing w:after="0" w:line="240" w:lineRule="auto"/>
        <w:ind w:firstLine="288"/>
        <w:jc w:val="both"/>
        <w:rPr>
          <w:rFonts w:eastAsia="Times New Roman" w:cs="Arial"/>
          <w:b/>
          <w:sz w:val="24"/>
          <w:szCs w:val="24"/>
          <w:lang w:val="es-ES" w:eastAsia="es-ES"/>
        </w:rPr>
      </w:pPr>
      <w:r w:rsidRPr="00800EDF">
        <w:rPr>
          <w:rFonts w:eastAsia="Times New Roman" w:cs="Arial"/>
          <w:b/>
          <w:sz w:val="24"/>
          <w:szCs w:val="24"/>
          <w:lang w:val="es-ES" w:eastAsia="es-ES"/>
        </w:rPr>
        <w:t>PERSONAL DEL PLANTEL</w:t>
      </w:r>
    </w:p>
    <w:p w:rsidR="0058613C" w:rsidRDefault="0058613C" w:rsidP="00800EDF">
      <w:pPr>
        <w:spacing w:after="0" w:line="240" w:lineRule="auto"/>
        <w:ind w:firstLine="288"/>
        <w:jc w:val="both"/>
        <w:rPr>
          <w:rFonts w:eastAsia="Times New Roman" w:cs="Arial"/>
          <w:b/>
          <w:sz w:val="24"/>
          <w:szCs w:val="24"/>
          <w:lang w:val="es-ES" w:eastAsia="es-ES"/>
        </w:rPr>
      </w:pPr>
      <w:r w:rsidRPr="00800EDF">
        <w:rPr>
          <w:rFonts w:eastAsia="Times New Roman" w:cs="Arial"/>
          <w:b/>
          <w:sz w:val="24"/>
          <w:szCs w:val="24"/>
          <w:lang w:val="es-ES" w:eastAsia="es-ES"/>
        </w:rPr>
        <w:t>PUBLICO EN GENERAL</w:t>
      </w:r>
      <w:bookmarkStart w:id="0" w:name="_GoBack"/>
      <w:bookmarkEnd w:id="0"/>
    </w:p>
    <w:p w:rsidR="00A846A1" w:rsidRPr="00800EDF" w:rsidRDefault="00A846A1" w:rsidP="00800EDF">
      <w:pPr>
        <w:spacing w:after="0" w:line="240" w:lineRule="auto"/>
        <w:ind w:firstLine="288"/>
        <w:jc w:val="both"/>
        <w:rPr>
          <w:rFonts w:eastAsia="Times New Roman" w:cs="Arial"/>
          <w:b/>
          <w:sz w:val="24"/>
          <w:szCs w:val="24"/>
          <w:lang w:val="es-ES" w:eastAsia="es-ES"/>
        </w:rPr>
      </w:pPr>
    </w:p>
    <w:p w:rsidR="0058613C" w:rsidRPr="00800EDF" w:rsidRDefault="0058613C" w:rsidP="00800EDF">
      <w:pPr>
        <w:spacing w:after="0" w:line="240" w:lineRule="auto"/>
        <w:jc w:val="both"/>
        <w:rPr>
          <w:rFonts w:eastAsia="Times New Roman" w:cs="Arial"/>
          <w:b/>
          <w:sz w:val="24"/>
          <w:szCs w:val="24"/>
          <w:lang w:val="es-ES" w:eastAsia="es-ES"/>
        </w:rPr>
      </w:pPr>
    </w:p>
    <w:p w:rsidR="0058613C" w:rsidRPr="00800EDF" w:rsidRDefault="0058613C" w:rsidP="00800EDF">
      <w:pPr>
        <w:spacing w:after="0" w:line="240" w:lineRule="auto"/>
        <w:jc w:val="both"/>
        <w:rPr>
          <w:rFonts w:eastAsia="Times New Roman" w:cs="Arial"/>
          <w:b/>
          <w:sz w:val="24"/>
          <w:szCs w:val="24"/>
          <w:lang w:val="es-ES" w:eastAsia="es-ES"/>
        </w:rPr>
      </w:pPr>
      <w:r w:rsidRPr="00800EDF">
        <w:rPr>
          <w:rFonts w:eastAsia="Times New Roman" w:cs="Arial"/>
          <w:b/>
          <w:sz w:val="24"/>
          <w:szCs w:val="24"/>
          <w:lang w:val="es-ES" w:eastAsia="es-ES"/>
        </w:rPr>
        <w:t xml:space="preserve">En cumplimiento a lo dispuesto mediante oficio 1377, por el Dr. Rodolfo </w:t>
      </w:r>
      <w:proofErr w:type="spellStart"/>
      <w:r w:rsidRPr="00800EDF">
        <w:rPr>
          <w:rFonts w:eastAsia="Times New Roman" w:cs="Arial"/>
          <w:b/>
          <w:sz w:val="24"/>
          <w:szCs w:val="24"/>
          <w:lang w:val="es-ES" w:eastAsia="es-ES"/>
        </w:rPr>
        <w:t>Tuirán</w:t>
      </w:r>
      <w:proofErr w:type="spellEnd"/>
      <w:r w:rsidRPr="00800EDF">
        <w:rPr>
          <w:rFonts w:eastAsia="Times New Roman" w:cs="Arial"/>
          <w:b/>
          <w:sz w:val="24"/>
          <w:szCs w:val="24"/>
          <w:lang w:val="es-ES" w:eastAsia="es-ES"/>
        </w:rPr>
        <w:t>, Subsecretario de Educación Media Superior, hago de su conocimiento la información señalada en el artículo 6° de la Ley General de Educación, que dice:</w:t>
      </w:r>
    </w:p>
    <w:p w:rsidR="0058613C" w:rsidRPr="00800EDF" w:rsidRDefault="0058613C" w:rsidP="00800EDF">
      <w:pPr>
        <w:spacing w:after="0" w:line="240" w:lineRule="auto"/>
        <w:ind w:firstLine="288"/>
        <w:jc w:val="both"/>
        <w:rPr>
          <w:rFonts w:eastAsia="Times New Roman" w:cs="Arial"/>
          <w:b/>
          <w:sz w:val="24"/>
          <w:szCs w:val="24"/>
          <w:lang w:val="es-ES" w:eastAsia="es-ES"/>
        </w:rPr>
      </w:pPr>
    </w:p>
    <w:p w:rsidR="0058613C" w:rsidRPr="00800EDF" w:rsidRDefault="0058613C" w:rsidP="00800EDF">
      <w:pPr>
        <w:spacing w:after="0" w:line="240" w:lineRule="auto"/>
        <w:ind w:firstLine="288"/>
        <w:jc w:val="both"/>
        <w:rPr>
          <w:rFonts w:eastAsia="Times New Roman" w:cs="Arial"/>
          <w:b/>
          <w:sz w:val="24"/>
          <w:szCs w:val="24"/>
          <w:lang w:val="es-ES" w:eastAsia="es-ES"/>
        </w:rPr>
      </w:pPr>
    </w:p>
    <w:p w:rsidR="00A957B5" w:rsidRPr="00A957B5" w:rsidRDefault="00A957B5" w:rsidP="00800EDF">
      <w:pPr>
        <w:spacing w:after="0" w:line="240" w:lineRule="auto"/>
        <w:ind w:firstLine="288"/>
        <w:jc w:val="both"/>
        <w:rPr>
          <w:rFonts w:eastAsia="Times New Roman" w:cs="Arial"/>
          <w:sz w:val="24"/>
          <w:szCs w:val="24"/>
          <w:lang w:val="es-ES" w:eastAsia="es-ES"/>
        </w:rPr>
      </w:pPr>
      <w:r w:rsidRPr="00A957B5">
        <w:rPr>
          <w:rFonts w:eastAsia="Times New Roman" w:cs="Arial"/>
          <w:b/>
          <w:sz w:val="24"/>
          <w:szCs w:val="24"/>
          <w:lang w:val="es-ES" w:eastAsia="es-ES"/>
        </w:rPr>
        <w:t xml:space="preserve">Artículo 6o.- </w:t>
      </w:r>
      <w:r w:rsidRPr="00A957B5">
        <w:rPr>
          <w:rFonts w:eastAsia="Times New Roman" w:cs="Arial"/>
          <w:sz w:val="24"/>
          <w:szCs w:val="24"/>
          <w:lang w:val="es-ES" w:eastAsia="es-ES"/>
        </w:rPr>
        <w:t>La educación que el Estado imparta será gratuita. Las donaciones o cuotas voluntarias destinadas a dicha educación en ningún caso se entenderán como contraprestaciones del servicio educativo. Las autoridades educativas en el ámbito de su competencia, establecerán los mecanismos para la regulación, destino, aplicación, transparencia y vigilancia de las donaciones o cuotas voluntarias.</w:t>
      </w:r>
    </w:p>
    <w:p w:rsidR="00A957B5" w:rsidRPr="00A957B5" w:rsidRDefault="00A957B5" w:rsidP="00800EDF">
      <w:pPr>
        <w:spacing w:after="0" w:line="240" w:lineRule="auto"/>
        <w:ind w:firstLine="288"/>
        <w:jc w:val="both"/>
        <w:rPr>
          <w:rFonts w:eastAsia="Times New Roman" w:cs="Arial"/>
          <w:sz w:val="24"/>
          <w:szCs w:val="24"/>
          <w:lang w:val="es-ES" w:eastAsia="es-ES"/>
        </w:rPr>
      </w:pPr>
    </w:p>
    <w:p w:rsidR="00A957B5" w:rsidRPr="00A957B5" w:rsidRDefault="00A957B5" w:rsidP="00800EDF">
      <w:pPr>
        <w:spacing w:after="0" w:line="240" w:lineRule="auto"/>
        <w:ind w:firstLine="288"/>
        <w:jc w:val="both"/>
        <w:rPr>
          <w:rFonts w:eastAsia="Times New Roman" w:cs="Arial"/>
          <w:sz w:val="24"/>
          <w:szCs w:val="24"/>
          <w:lang w:val="es-ES" w:eastAsia="es-ES"/>
        </w:rPr>
      </w:pPr>
      <w:r w:rsidRPr="00A957B5">
        <w:rPr>
          <w:rFonts w:eastAsia="Times New Roman" w:cs="Arial"/>
          <w:sz w:val="24"/>
          <w:szCs w:val="24"/>
          <w:lang w:val="es-ES" w:eastAsia="es-ES"/>
        </w:rPr>
        <w:t>Se prohíbe el pago de cualquier contraprestación que impida o condicione la prestación del servicio educativo a los educandos.</w:t>
      </w:r>
    </w:p>
    <w:p w:rsidR="00A957B5" w:rsidRPr="00A957B5" w:rsidRDefault="00A957B5" w:rsidP="00800EDF">
      <w:pPr>
        <w:spacing w:after="0" w:line="240" w:lineRule="auto"/>
        <w:ind w:firstLine="288"/>
        <w:jc w:val="both"/>
        <w:rPr>
          <w:rFonts w:eastAsia="Times New Roman" w:cs="Arial"/>
          <w:sz w:val="24"/>
          <w:szCs w:val="24"/>
          <w:lang w:val="es-ES" w:eastAsia="es-ES"/>
        </w:rPr>
      </w:pPr>
    </w:p>
    <w:p w:rsidR="00A957B5" w:rsidRPr="00A957B5" w:rsidRDefault="00A957B5" w:rsidP="00800EDF">
      <w:pPr>
        <w:spacing w:after="0" w:line="240" w:lineRule="auto"/>
        <w:ind w:firstLine="288"/>
        <w:jc w:val="both"/>
        <w:rPr>
          <w:rFonts w:eastAsia="Times New Roman" w:cs="Arial"/>
          <w:sz w:val="24"/>
          <w:szCs w:val="24"/>
          <w:lang w:val="es-ES" w:eastAsia="es-ES"/>
        </w:rPr>
      </w:pPr>
      <w:r w:rsidRPr="00A957B5">
        <w:rPr>
          <w:rFonts w:eastAsia="Times New Roman" w:cs="Arial"/>
          <w:sz w:val="24"/>
          <w:szCs w:val="24"/>
          <w:lang w:val="es-ES" w:eastAsia="es-ES"/>
        </w:rPr>
        <w:t>En ningún caso se podrá condicionar la inscripción, el acceso a la escuela, la aplicación de evaluaciones o exámenes, la entrega de documentación a los educandos o afectar en cualquier sentido la igualdad en el trato a los alumnos, al pago de contraprestación alguna.</w:t>
      </w:r>
    </w:p>
    <w:p w:rsidR="00A957B5" w:rsidRPr="00800EDF" w:rsidRDefault="00A957B5" w:rsidP="00800EDF">
      <w:pPr>
        <w:spacing w:after="0" w:line="240" w:lineRule="auto"/>
        <w:ind w:firstLine="708"/>
        <w:jc w:val="both"/>
        <w:rPr>
          <w:rFonts w:eastAsia="MS Mincho" w:cs="Times New Roman"/>
          <w:i/>
          <w:iCs/>
          <w:color w:val="0000FF"/>
          <w:sz w:val="24"/>
          <w:szCs w:val="24"/>
          <w:lang w:eastAsia="es-ES"/>
        </w:rPr>
      </w:pPr>
      <w:r w:rsidRPr="00A957B5">
        <w:rPr>
          <w:rFonts w:eastAsia="MS Mincho" w:cs="Times New Roman"/>
          <w:i/>
          <w:iCs/>
          <w:color w:val="0000FF"/>
          <w:sz w:val="24"/>
          <w:szCs w:val="24"/>
          <w:lang w:val="x-none" w:eastAsia="es-ES"/>
        </w:rPr>
        <w:t>Artículo reformado DOF 11-09-2013</w:t>
      </w:r>
    </w:p>
    <w:p w:rsidR="00800EDF" w:rsidRPr="00800EDF" w:rsidRDefault="00800EDF" w:rsidP="00800EDF">
      <w:pPr>
        <w:spacing w:after="0" w:line="240" w:lineRule="auto"/>
        <w:ind w:firstLine="708"/>
        <w:jc w:val="both"/>
        <w:rPr>
          <w:rFonts w:eastAsia="MS Mincho" w:cs="Times New Roman"/>
          <w:i/>
          <w:iCs/>
          <w:color w:val="0000FF"/>
          <w:sz w:val="24"/>
          <w:szCs w:val="24"/>
          <w:lang w:eastAsia="es-ES"/>
        </w:rPr>
      </w:pPr>
    </w:p>
    <w:p w:rsidR="00800EDF" w:rsidRPr="00A957B5" w:rsidRDefault="00800EDF" w:rsidP="00800EDF">
      <w:pPr>
        <w:spacing w:after="0" w:line="240" w:lineRule="auto"/>
        <w:ind w:firstLine="708"/>
        <w:jc w:val="both"/>
        <w:rPr>
          <w:rFonts w:eastAsia="MS Mincho" w:cs="Times New Roman"/>
          <w:i/>
          <w:iCs/>
          <w:color w:val="0000FF"/>
          <w:sz w:val="24"/>
          <w:szCs w:val="24"/>
          <w:lang w:eastAsia="es-ES"/>
        </w:rPr>
      </w:pPr>
    </w:p>
    <w:p w:rsidR="00AF7629" w:rsidRPr="00800EDF" w:rsidRDefault="00A846A1" w:rsidP="00800EDF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:rsidR="00800EDF" w:rsidRPr="00800EDF" w:rsidRDefault="00800EDF" w:rsidP="00800EDF">
      <w:pPr>
        <w:jc w:val="both"/>
        <w:rPr>
          <w:b/>
          <w:sz w:val="24"/>
          <w:szCs w:val="24"/>
        </w:rPr>
      </w:pPr>
    </w:p>
    <w:p w:rsidR="00800EDF" w:rsidRPr="00800EDF" w:rsidRDefault="00800EDF" w:rsidP="00800EDF">
      <w:pPr>
        <w:jc w:val="both"/>
        <w:rPr>
          <w:b/>
          <w:sz w:val="24"/>
          <w:szCs w:val="24"/>
        </w:rPr>
      </w:pPr>
      <w:r w:rsidRPr="00800EDF">
        <w:rPr>
          <w:b/>
          <w:sz w:val="24"/>
          <w:szCs w:val="24"/>
        </w:rPr>
        <w:t>Sin otro particular, les envío un cordial saludo</w:t>
      </w:r>
    </w:p>
    <w:p w:rsidR="00800EDF" w:rsidRPr="00800EDF" w:rsidRDefault="00800EDF" w:rsidP="00800EDF">
      <w:pPr>
        <w:jc w:val="both"/>
        <w:rPr>
          <w:b/>
          <w:sz w:val="24"/>
          <w:szCs w:val="24"/>
        </w:rPr>
      </w:pPr>
    </w:p>
    <w:p w:rsidR="00800EDF" w:rsidRPr="00800EDF" w:rsidRDefault="00800EDF" w:rsidP="00800EDF">
      <w:pPr>
        <w:jc w:val="both"/>
        <w:rPr>
          <w:b/>
          <w:sz w:val="24"/>
          <w:szCs w:val="24"/>
        </w:rPr>
      </w:pPr>
      <w:r w:rsidRPr="00800EDF">
        <w:rPr>
          <w:b/>
          <w:sz w:val="24"/>
          <w:szCs w:val="24"/>
        </w:rPr>
        <w:t>Atentamente</w:t>
      </w:r>
    </w:p>
    <w:p w:rsidR="00800EDF" w:rsidRPr="00800EDF" w:rsidRDefault="00800EDF" w:rsidP="00800EDF">
      <w:pPr>
        <w:spacing w:after="0"/>
        <w:jc w:val="both"/>
        <w:rPr>
          <w:b/>
          <w:sz w:val="24"/>
          <w:szCs w:val="24"/>
        </w:rPr>
      </w:pPr>
      <w:r w:rsidRPr="00800EDF">
        <w:rPr>
          <w:b/>
          <w:sz w:val="24"/>
          <w:szCs w:val="24"/>
        </w:rPr>
        <w:t>José Efraín Hernández de la Rosa</w:t>
      </w:r>
    </w:p>
    <w:p w:rsidR="00800EDF" w:rsidRPr="00800EDF" w:rsidRDefault="00800EDF" w:rsidP="00800EDF">
      <w:pPr>
        <w:spacing w:after="0"/>
        <w:jc w:val="both"/>
        <w:rPr>
          <w:b/>
          <w:sz w:val="24"/>
          <w:szCs w:val="24"/>
        </w:rPr>
      </w:pPr>
      <w:r w:rsidRPr="00800EDF">
        <w:rPr>
          <w:b/>
          <w:sz w:val="24"/>
          <w:szCs w:val="24"/>
        </w:rPr>
        <w:t>Director</w:t>
      </w:r>
    </w:p>
    <w:sectPr w:rsidR="00800EDF" w:rsidRPr="00800ED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57B5"/>
    <w:rsid w:val="0058613C"/>
    <w:rsid w:val="00800EDF"/>
    <w:rsid w:val="00A846A1"/>
    <w:rsid w:val="00A957B5"/>
    <w:rsid w:val="00AA34CF"/>
    <w:rsid w:val="00AF7629"/>
    <w:rsid w:val="00CB2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E52FCAA-F7ED-438F-A341-628A17649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194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chocolate</dc:creator>
  <cp:lastModifiedBy>chocolate</cp:lastModifiedBy>
  <cp:revision>2</cp:revision>
  <dcterms:created xsi:type="dcterms:W3CDTF">2016-07-26T22:07:00Z</dcterms:created>
  <dcterms:modified xsi:type="dcterms:W3CDTF">2017-07-20T20:31:00Z</dcterms:modified>
</cp:coreProperties>
</file>